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6F8" w:rsidRPr="00820483" w:rsidRDefault="000906F8" w:rsidP="00FE326F">
      <w:pPr>
        <w:pStyle w:val="a5"/>
        <w:ind w:left="10773"/>
        <w:rPr>
          <w:rFonts w:ascii="Times New Roman" w:hAnsi="Times New Roman" w:cs="Times New Roman"/>
          <w:sz w:val="28"/>
          <w:szCs w:val="28"/>
        </w:rPr>
      </w:pPr>
      <w:r w:rsidRPr="00820483">
        <w:rPr>
          <w:rFonts w:ascii="Times New Roman" w:hAnsi="Times New Roman" w:cs="Times New Roman"/>
          <w:sz w:val="28"/>
          <w:szCs w:val="28"/>
        </w:rPr>
        <w:t>Приложение 1</w:t>
      </w:r>
    </w:p>
    <w:p w:rsidR="000906F8" w:rsidRPr="00820483" w:rsidRDefault="000906F8" w:rsidP="00FE326F">
      <w:pPr>
        <w:pStyle w:val="a5"/>
        <w:ind w:left="10773"/>
        <w:rPr>
          <w:rFonts w:ascii="Times New Roman" w:hAnsi="Times New Roman" w:cs="Times New Roman"/>
          <w:sz w:val="28"/>
          <w:szCs w:val="28"/>
        </w:rPr>
      </w:pPr>
      <w:r w:rsidRPr="00820483">
        <w:rPr>
          <w:rFonts w:ascii="Times New Roman" w:hAnsi="Times New Roman" w:cs="Times New Roman"/>
          <w:sz w:val="28"/>
          <w:szCs w:val="28"/>
        </w:rPr>
        <w:t xml:space="preserve">к решению совета Георгиевского </w:t>
      </w:r>
    </w:p>
    <w:p w:rsidR="000906F8" w:rsidRPr="00820483" w:rsidRDefault="000906F8" w:rsidP="00FE326F">
      <w:pPr>
        <w:pStyle w:val="a5"/>
        <w:ind w:left="10773"/>
        <w:rPr>
          <w:rFonts w:ascii="Times New Roman" w:hAnsi="Times New Roman" w:cs="Times New Roman"/>
          <w:sz w:val="28"/>
          <w:szCs w:val="28"/>
        </w:rPr>
      </w:pPr>
      <w:r w:rsidRPr="00820483">
        <w:rPr>
          <w:rFonts w:ascii="Times New Roman" w:hAnsi="Times New Roman" w:cs="Times New Roman"/>
          <w:sz w:val="28"/>
          <w:szCs w:val="28"/>
        </w:rPr>
        <w:t xml:space="preserve">муниципального района </w:t>
      </w:r>
    </w:p>
    <w:p w:rsidR="000906F8" w:rsidRPr="00820483" w:rsidRDefault="000906F8" w:rsidP="00FE326F">
      <w:pPr>
        <w:pStyle w:val="a5"/>
        <w:ind w:left="10773"/>
        <w:rPr>
          <w:rFonts w:ascii="Times New Roman" w:hAnsi="Times New Roman" w:cs="Times New Roman"/>
          <w:sz w:val="28"/>
          <w:szCs w:val="28"/>
        </w:rPr>
      </w:pPr>
      <w:r w:rsidRPr="00820483">
        <w:rPr>
          <w:rFonts w:ascii="Times New Roman" w:hAnsi="Times New Roman" w:cs="Times New Roman"/>
          <w:sz w:val="28"/>
          <w:szCs w:val="28"/>
        </w:rPr>
        <w:t>Ставропол</w:t>
      </w:r>
      <w:r w:rsidR="00AE178C">
        <w:rPr>
          <w:rFonts w:ascii="Times New Roman" w:hAnsi="Times New Roman" w:cs="Times New Roman"/>
          <w:sz w:val="28"/>
          <w:szCs w:val="28"/>
        </w:rPr>
        <w:t>ьского края  третьего созыва</w:t>
      </w:r>
    </w:p>
    <w:p w:rsidR="00AF7349" w:rsidRPr="00820483" w:rsidRDefault="000906F8" w:rsidP="00FE326F">
      <w:pPr>
        <w:pStyle w:val="a5"/>
        <w:ind w:left="10773"/>
        <w:rPr>
          <w:rFonts w:ascii="Times New Roman" w:hAnsi="Times New Roman" w:cs="Times New Roman"/>
          <w:sz w:val="28"/>
          <w:szCs w:val="28"/>
        </w:rPr>
      </w:pPr>
      <w:r w:rsidRPr="00820483">
        <w:rPr>
          <w:rFonts w:ascii="Times New Roman" w:hAnsi="Times New Roman" w:cs="Times New Roman"/>
          <w:sz w:val="28"/>
          <w:szCs w:val="28"/>
        </w:rPr>
        <w:t xml:space="preserve">от          </w:t>
      </w:r>
      <w:r w:rsidR="00820483" w:rsidRPr="00820483">
        <w:rPr>
          <w:rFonts w:ascii="Times New Roman" w:hAnsi="Times New Roman" w:cs="Times New Roman"/>
          <w:sz w:val="28"/>
          <w:szCs w:val="28"/>
        </w:rPr>
        <w:t>мая</w:t>
      </w:r>
      <w:r w:rsidRPr="00820483">
        <w:rPr>
          <w:rFonts w:ascii="Times New Roman" w:hAnsi="Times New Roman" w:cs="Times New Roman"/>
          <w:sz w:val="28"/>
          <w:szCs w:val="28"/>
        </w:rPr>
        <w:t xml:space="preserve"> 201</w:t>
      </w:r>
      <w:r w:rsidR="00F21B32">
        <w:rPr>
          <w:rFonts w:ascii="Times New Roman" w:hAnsi="Times New Roman" w:cs="Times New Roman"/>
          <w:sz w:val="28"/>
          <w:szCs w:val="28"/>
        </w:rPr>
        <w:t>3</w:t>
      </w:r>
      <w:r w:rsidRPr="00820483">
        <w:rPr>
          <w:rFonts w:ascii="Times New Roman" w:hAnsi="Times New Roman" w:cs="Times New Roman"/>
          <w:sz w:val="28"/>
          <w:szCs w:val="28"/>
        </w:rPr>
        <w:t xml:space="preserve"> г. №             </w:t>
      </w:r>
    </w:p>
    <w:p w:rsidR="000906F8" w:rsidRPr="00820483" w:rsidRDefault="000906F8" w:rsidP="00AD3024">
      <w:pPr>
        <w:pStyle w:val="a5"/>
        <w:rPr>
          <w:rFonts w:ascii="Times New Roman" w:hAnsi="Times New Roman" w:cs="Times New Roman"/>
          <w:sz w:val="28"/>
          <w:szCs w:val="28"/>
        </w:rPr>
      </w:pPr>
    </w:p>
    <w:p w:rsidR="007972CA" w:rsidRDefault="009E3B46" w:rsidP="007972CA">
      <w:pPr>
        <w:spacing w:after="0"/>
        <w:jc w:val="center"/>
        <w:rPr>
          <w:rFonts w:ascii="Times New Roman" w:hAnsi="Times New Roman" w:cs="Times New Roman"/>
          <w:sz w:val="28"/>
          <w:szCs w:val="28"/>
        </w:rPr>
      </w:pPr>
      <w:r>
        <w:rPr>
          <w:rFonts w:ascii="Times New Roman" w:hAnsi="Times New Roman" w:cs="Times New Roman"/>
          <w:sz w:val="28"/>
          <w:szCs w:val="28"/>
        </w:rPr>
        <w:t>Д</w:t>
      </w:r>
      <w:r w:rsidR="007972CA" w:rsidRPr="007972CA">
        <w:rPr>
          <w:rFonts w:ascii="Times New Roman" w:hAnsi="Times New Roman" w:cs="Times New Roman"/>
          <w:sz w:val="28"/>
          <w:szCs w:val="28"/>
        </w:rPr>
        <w:t>оход</w:t>
      </w:r>
      <w:r>
        <w:rPr>
          <w:rFonts w:ascii="Times New Roman" w:hAnsi="Times New Roman" w:cs="Times New Roman"/>
          <w:sz w:val="28"/>
          <w:szCs w:val="28"/>
        </w:rPr>
        <w:t>ы</w:t>
      </w:r>
      <w:r w:rsidR="007972CA" w:rsidRPr="007972CA">
        <w:rPr>
          <w:rFonts w:ascii="Times New Roman" w:hAnsi="Times New Roman" w:cs="Times New Roman"/>
          <w:sz w:val="28"/>
          <w:szCs w:val="28"/>
        </w:rPr>
        <w:t xml:space="preserve"> местного бюджета</w:t>
      </w:r>
      <w:r>
        <w:rPr>
          <w:rFonts w:ascii="Times New Roman" w:hAnsi="Times New Roman" w:cs="Times New Roman"/>
          <w:sz w:val="28"/>
          <w:szCs w:val="28"/>
        </w:rPr>
        <w:t xml:space="preserve"> </w:t>
      </w:r>
      <w:r w:rsidR="007972CA" w:rsidRPr="007972CA">
        <w:rPr>
          <w:rFonts w:ascii="Times New Roman" w:hAnsi="Times New Roman" w:cs="Times New Roman"/>
          <w:sz w:val="28"/>
          <w:szCs w:val="28"/>
        </w:rPr>
        <w:t xml:space="preserve">по кодам классификации доходов бюджетов </w:t>
      </w:r>
    </w:p>
    <w:p w:rsidR="007972CA" w:rsidRDefault="007972CA" w:rsidP="007972CA">
      <w:pPr>
        <w:spacing w:after="0"/>
        <w:jc w:val="center"/>
        <w:rPr>
          <w:rFonts w:ascii="Times New Roman" w:hAnsi="Times New Roman" w:cs="Times New Roman"/>
          <w:sz w:val="28"/>
          <w:szCs w:val="28"/>
        </w:rPr>
      </w:pPr>
      <w:r w:rsidRPr="007972CA">
        <w:rPr>
          <w:rFonts w:ascii="Times New Roman" w:hAnsi="Times New Roman" w:cs="Times New Roman"/>
          <w:sz w:val="28"/>
          <w:szCs w:val="28"/>
        </w:rPr>
        <w:t xml:space="preserve">бюджетной классификации </w:t>
      </w:r>
      <w:bookmarkStart w:id="0" w:name="_GoBack"/>
      <w:bookmarkEnd w:id="0"/>
    </w:p>
    <w:p w:rsidR="000906F8" w:rsidRPr="00AE178C" w:rsidRDefault="007972CA" w:rsidP="00AD3024">
      <w:pPr>
        <w:spacing w:after="0"/>
        <w:jc w:val="right"/>
        <w:rPr>
          <w:rFonts w:ascii="Times New Roman" w:hAnsi="Times New Roman" w:cs="Times New Roman"/>
          <w:sz w:val="28"/>
          <w:szCs w:val="28"/>
        </w:rPr>
      </w:pPr>
      <w:r>
        <w:rPr>
          <w:rFonts w:ascii="Times New Roman" w:hAnsi="Times New Roman" w:cs="Times New Roman"/>
          <w:sz w:val="28"/>
          <w:szCs w:val="28"/>
        </w:rPr>
        <w:t>(</w:t>
      </w:r>
      <w:r w:rsidR="00D00485" w:rsidRPr="00AE178C">
        <w:rPr>
          <w:rFonts w:ascii="Times New Roman" w:hAnsi="Times New Roman" w:cs="Times New Roman"/>
          <w:sz w:val="28"/>
          <w:szCs w:val="28"/>
        </w:rPr>
        <w:t xml:space="preserve">руб.) </w:t>
      </w:r>
    </w:p>
    <w:tbl>
      <w:tblPr>
        <w:tblW w:w="158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9"/>
        <w:gridCol w:w="8943"/>
        <w:gridCol w:w="1466"/>
        <w:gridCol w:w="1639"/>
        <w:gridCol w:w="1048"/>
      </w:tblGrid>
      <w:tr w:rsidR="00072F15" w:rsidRPr="00FE326F" w:rsidTr="00072F15">
        <w:trPr>
          <w:trHeight w:val="1020"/>
        </w:trPr>
        <w:tc>
          <w:tcPr>
            <w:tcW w:w="2709"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Код                                бюджетной                  классификации              Российской Федерации</w:t>
            </w:r>
          </w:p>
        </w:tc>
        <w:tc>
          <w:tcPr>
            <w:tcW w:w="8943"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Наименование  дохода</w:t>
            </w:r>
          </w:p>
        </w:tc>
        <w:tc>
          <w:tcPr>
            <w:tcW w:w="1466"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Утверждено доходов местного бюджета</w:t>
            </w:r>
          </w:p>
        </w:tc>
        <w:tc>
          <w:tcPr>
            <w:tcW w:w="1639"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Исполнено доходов местного бюджета</w:t>
            </w:r>
          </w:p>
        </w:tc>
        <w:tc>
          <w:tcPr>
            <w:tcW w:w="1048" w:type="dxa"/>
            <w:shd w:val="clear" w:color="auto" w:fill="auto"/>
            <w:vAlign w:val="center"/>
            <w:hideMark/>
          </w:tcPr>
          <w:p w:rsidR="00FE326F" w:rsidRPr="00FE326F" w:rsidRDefault="00FE326F" w:rsidP="00072F15">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Процент исполнения</w:t>
            </w:r>
          </w:p>
        </w:tc>
      </w:tr>
      <w:tr w:rsidR="00072F15" w:rsidRPr="00FE326F" w:rsidTr="00072F15">
        <w:trPr>
          <w:trHeight w:val="255"/>
        </w:trPr>
        <w:tc>
          <w:tcPr>
            <w:tcW w:w="2709"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МИНИСТЕРСТВО ПРИРОДНЫХ РЕСУРСОВ И ОХРАНЫ ОКРУЖАЮЩЕЙ СРЕДЫ СТАВРОПОЛЬСКОГО КРАЯ</w:t>
            </w:r>
          </w:p>
        </w:tc>
        <w:tc>
          <w:tcPr>
            <w:tcW w:w="1466"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072F15" w:rsidRPr="00FE326F" w:rsidTr="00072F15">
        <w:trPr>
          <w:trHeight w:val="255"/>
        </w:trPr>
        <w:tc>
          <w:tcPr>
            <w:tcW w:w="2709"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072F15" w:rsidRPr="00FE326F" w:rsidTr="00072F15">
        <w:trPr>
          <w:trHeight w:val="255"/>
        </w:trPr>
        <w:tc>
          <w:tcPr>
            <w:tcW w:w="2709"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vAlign w:val="center"/>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460000,00</w:t>
            </w:r>
          </w:p>
        </w:tc>
        <w:tc>
          <w:tcPr>
            <w:tcW w:w="1639" w:type="dxa"/>
            <w:shd w:val="clear" w:color="auto" w:fill="auto"/>
            <w:vAlign w:val="center"/>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477437,30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103,8%</w:t>
            </w:r>
          </w:p>
        </w:tc>
      </w:tr>
      <w:tr w:rsidR="00072F15" w:rsidRPr="00FE326F" w:rsidTr="00072F15">
        <w:trPr>
          <w:trHeight w:val="255"/>
        </w:trPr>
        <w:tc>
          <w:tcPr>
            <w:tcW w:w="2709" w:type="dxa"/>
            <w:shd w:val="clear" w:color="auto" w:fill="auto"/>
            <w:vAlign w:val="center"/>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vAlign w:val="center"/>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vAlign w:val="center"/>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072F15"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048 1 00 00000 00 0000 000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vAlign w:val="center"/>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460000,00</w:t>
            </w:r>
          </w:p>
        </w:tc>
        <w:tc>
          <w:tcPr>
            <w:tcW w:w="1639" w:type="dxa"/>
            <w:shd w:val="clear" w:color="auto" w:fill="auto"/>
            <w:vAlign w:val="center"/>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477437,30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103,8%</w:t>
            </w:r>
          </w:p>
        </w:tc>
      </w:tr>
      <w:tr w:rsidR="00072F15"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vAlign w:val="center"/>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vAlign w:val="center"/>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048 1 12 00000 00 0000 000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ПЛАТЕЖИ ПРИ ПОЛЬЗОВАНИИ ПРИРОДНЫМИ РЕСУРСАМИ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460000,00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477437,30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103,8%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048 1 12 01000 01 0000 120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Плата за негативное воздействие на окружающую среду</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460000,00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477437,30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103,8%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048 1 12 01010 01 0000 120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46000,00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45977,49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048 1 12 01020 01 0000 120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Плата за выбросы загрязняющих веществ в атмосферный воздух передвижными объектами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40335,39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048 1 12 01030 01 0000 120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Плата за сбросы загрязняющих веществ в водные объекты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33000,00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36072,83</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109,3%</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048 1 12 01040 01 0000 120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Плата за размещение отходов производства и потребления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341000,00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353424,80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103,6%</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048 1 12 01050 01 0000 120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Плата за иные виды негативного воздействия на окружающую среду</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1626,79</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proofErr w:type="gramStart"/>
            <w:r w:rsidRPr="00FE326F">
              <w:rPr>
                <w:rFonts w:ascii="Times New Roman" w:eastAsia="Times New Roman" w:hAnsi="Times New Roman" w:cs="Times New Roman"/>
                <w:sz w:val="20"/>
                <w:szCs w:val="20"/>
                <w:lang w:eastAsia="ru-RU"/>
              </w:rPr>
              <w:t>ФЕДЕРАЛЬНОЕ</w:t>
            </w:r>
            <w:proofErr w:type="gramEnd"/>
            <w:r w:rsidRPr="00FE326F">
              <w:rPr>
                <w:rFonts w:ascii="Times New Roman" w:eastAsia="Times New Roman" w:hAnsi="Times New Roman" w:cs="Times New Roman"/>
                <w:sz w:val="20"/>
                <w:szCs w:val="20"/>
                <w:lang w:eastAsia="ru-RU"/>
              </w:rPr>
              <w:t xml:space="preserve"> АГЕНСТВО ПО РЫБОЛОВСТВУ</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7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1050,00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076 1 00 00000 00 0000 000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1050,00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076 1 16 00000 00 0000 000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ШТРАФЫ, САНКЦИИ, ВОЗМЕЩЕНИЕ УЩЕРБА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1050,00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B9626F">
        <w:trPr>
          <w:trHeight w:val="7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076 1 16 25000 00 0000 140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Денежные взыскания (штрафы) за нарушение законодательства Российской Федерации о недрах, об </w:t>
            </w:r>
            <w:r w:rsidRPr="00FE326F">
              <w:rPr>
                <w:rFonts w:ascii="Times New Roman" w:eastAsia="Times New Roman" w:hAnsi="Times New Roman" w:cs="Times New Roman"/>
                <w:sz w:val="20"/>
                <w:szCs w:val="20"/>
                <w:lang w:eastAsia="ru-RU"/>
              </w:rPr>
              <w:lastRenderedPageBreak/>
              <w:t>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водного законодательства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1050,00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076 1 16 25030 01 0000 140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Денежные взыскания (штрафы) за нарушение законодательства Российской Федерации об охране и использовании животного мира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1050,00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МИНИСТЕРСТВО СЕЛЬСКОГО ХОЗЯЙСТВА СТАВРОПОЛЬСКОГО КРАЯ</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7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9799,01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49,0%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083 1 00 00000 00 0000 000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9799,01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49,0%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083 1 16 00000 00 0000 000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ШТРАФЫ, САНКЦИИ, ВОЗМЕЩЕНИЕ УЩЕРБА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9799,01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49,0%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083 1 16 90000 00 0000 140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9799,01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49,0%</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083 1 16 90050 05 0000 140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9799,01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49,0%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ФЕДЕРАЛЬНАЯ СЛУЖБА ПО НАДЗОРУ В СФЕРЕ ТРАНСПОРТА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7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106 1 00 00000 00 0000 000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106 1 16 00000 00 0000 000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ШТРАФЫ, САНКЦИИ, ВОЗМЕЩЕНИЕ УЩЕРБА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106 1 16 90000 00 0000 140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35,8%</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106 1 16 90050 05 0000 140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7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УПРАВЛЕНИЕ ВЕТЕРИНАРИИ СТАВРОПОЛЬСКОГО КРАЯ</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140139,92</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123 1 00 00000 00 0000 000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140139,92</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123 1 16 00000 00 0000 000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ШТРАФЫ, САНКЦИИ, ВОЗМЕЩЕНИЕ УЩЕРБА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140139,92</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123 1 16 90000 00 0000 140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140139,92</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123 1 16 90050 05 0000 140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140139,92</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ФЕДЕРАЛЬНАЯ НАЛОГОВАЯ СЛУЖБА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108763916,03</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114491111,49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105,3%</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108763916,03</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114491111,49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105,3%</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182 1 01 00000 00 0000 000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НАЛОГИ НА ПРИБЫЛЬ, 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95912916,03</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98765096,09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103,0%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182 1 01 02000 01 0000 110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 на доходы физических лиц</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95912916,03</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98765096,09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103,0%</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182 1 01 02010 01 0000 110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w:t>
            </w:r>
            <w:r>
              <w:rPr>
                <w:rFonts w:ascii="Times New Roman" w:eastAsia="Times New Roman" w:hAnsi="Times New Roman" w:cs="Times New Roman"/>
                <w:sz w:val="20"/>
                <w:szCs w:val="20"/>
                <w:lang w:eastAsia="ru-RU"/>
              </w:rPr>
              <w:t xml:space="preserve">й агент, за исключением </w:t>
            </w:r>
            <w:proofErr w:type="gramStart"/>
            <w:r>
              <w:rPr>
                <w:rFonts w:ascii="Times New Roman" w:eastAsia="Times New Roman" w:hAnsi="Times New Roman" w:cs="Times New Roman"/>
                <w:sz w:val="20"/>
                <w:szCs w:val="20"/>
                <w:lang w:eastAsia="ru-RU"/>
              </w:rPr>
              <w:t>доходов</w:t>
            </w:r>
            <w:proofErr w:type="gramEnd"/>
            <w:r>
              <w:rPr>
                <w:rFonts w:ascii="Times New Roman" w:eastAsia="Times New Roman" w:hAnsi="Times New Roman" w:cs="Times New Roman"/>
                <w:sz w:val="20"/>
                <w:szCs w:val="20"/>
                <w:lang w:eastAsia="ru-RU"/>
              </w:rPr>
              <w:t xml:space="preserve"> </w:t>
            </w:r>
            <w:r w:rsidRPr="00FE326F">
              <w:rPr>
                <w:rFonts w:ascii="Times New Roman" w:eastAsia="Times New Roman" w:hAnsi="Times New Roman" w:cs="Times New Roman"/>
                <w:sz w:val="20"/>
                <w:szCs w:val="20"/>
                <w:lang w:eastAsia="ru-RU"/>
              </w:rPr>
              <w:t xml:space="preserve">в отношении которых исчисление и уплата налога осуществляются в соответствии со статьями 227, 227' и 228 Налогового кодекса Российской Федерации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95912916,03</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97300373,01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101,4%</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182 1 01 02020 01 0000 110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600936,88</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182 1 01 02030 01 0000 110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227 Налогового кодекса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550851,73</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182 1 01 02040 01 0000 110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 Налогового кодекса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312934,47</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182 1 05 00000 00 0000 000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НАЛОГИ НА СОВОКУПНЫЙ ДОХОД</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12851000,00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15722869,44</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122,3%</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182 1 05 02000 02 0000 110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11366000,00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14111506,81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124,2%</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182 1 05 02010 02 0000 110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11286000,00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13981245,03</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123,9%</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182 1 05 02020 02 0000 110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Единый налог на вмененный доход для отдельных видов деятельности (за налоговые периоды, истекшие до 1 января 2011 года)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130261,78</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162,8%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182 1 05 03000 01 0000 110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Единый сельскохозяйственный налог</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1485000,00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1611362,63</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108,5%</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182 1 05 03010 01 0000 110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Единый сельскохозяйственный налог</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1035000,00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985810,83</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95,2%</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182 1 05 03020 01 0000 110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Единый сельскохозяйственный налог (за налоговые периоды, истекшие до 1 января 2011 года)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625551,80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139,0%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182 1 08 00000 00 0000 000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ГОСУДАРСТВЕННАЯ ПОШЛИНА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2145,96</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182 1 08 03000 01 0000 110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2145,96</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182 1 08 03010 01 0000 110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2145,96</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182 1 16 00000 00 0000 000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ШТРАФЫ, САНКЦИИ, ВОЗМЕЩЕНИЕ УЩЕРБА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182 1 16 90000 00 0000 140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7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182 1 16 90050 05 0000 140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Прочие поступления от денежных взысканий (штрафов) и иных сумм в возмещение ущерба, </w:t>
            </w:r>
            <w:r w:rsidRPr="00FE326F">
              <w:rPr>
                <w:rFonts w:ascii="Times New Roman" w:eastAsia="Times New Roman" w:hAnsi="Times New Roman" w:cs="Times New Roman"/>
                <w:sz w:val="20"/>
                <w:szCs w:val="20"/>
                <w:lang w:eastAsia="ru-RU"/>
              </w:rPr>
              <w:lastRenderedPageBreak/>
              <w:t>зачисляемые в бюджеты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ГЛАВНОЕ УПРАВЛЕНИЕФЕДЕРАЛЬНОЙ СЛУЖБЫ СУДЕБНЫХ ПРИСТАВОВ ПО СТАВРОПОЛЬСКОМУ КРАЮ</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7000,00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322 1 00 00000 00 0000 000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7000,00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322 1 16 00000 00 0000 000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ШТРАФЫ, САНКЦИИ, ВОЗМЕЩЕНИЕ УЩЕРБА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7000,00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322 1 16 21000 00 0000 140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Денежные взыскания (штрафы) и иные суммы, взыскиваемые с лиц, виновных в совершении преступлений, и в возмещение ущерба имуществу</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7000,00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322 1 16 21050 05 0000 140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7000,00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АДМИНИСТРАЦИЯ ГЕОРГИЕВСКОГО МУНИЦИПАЛЬНОГО РАЙОНА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105695532,63</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105725478,11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144299,40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272,3%</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501 1 13 00000 00 0000 000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ОКАЗАНИЯ ПЛАТНЫХ УСЛУГ (РАБОТ) И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2175,80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501 1 13 02990 00 0000 130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2175,80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501 1 13 02995 05 0000 130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2175,80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501 1 16 00000 00 0000 000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ШТРАФЫ, САНКЦИИ, ВОЗМЕЩЕНИЕ УЩЕРБА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142789,60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269,4%</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501 1 16 23000 00 0000 140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возмещения ущерба при возникновении страховых случаев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28355,60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501 1 16 23050 05 0000 140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28355,60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501 1 16 23051 05 0000 140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28355,60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501 1 16 90000 00 0000 140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114434,00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215,9%</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501 1 16 90050 05 0000 140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114434,00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215,9%</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501 1 17 00000 00 0000 000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НЕНАЛОГОВЫЕ 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-666,00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7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501 1 17 01000 00 0000 180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Невыясненные поступления</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-666,00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501 1 17 01050 05 0000 180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Невыясненные поступления, зачисляемые в бюджеты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-666,00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105642532,63</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105581178,71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99,9%</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106807066,00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106745712,08</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99,9%</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501 2 02 02000 00 0000 151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Субсидии бюджетам субъектов Российской Федерации и муниципальных образований (межбюджетные субсидии)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49881616,00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49881616,00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501 2 02 02999 00 0000 151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субсидии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49881616,00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49881616,00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501 2 02 02999 05 0000 151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субсидии бюджетам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49881616,00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49881616,00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501 2 02 02999 05 0082 151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субсидии бюджетам муниципальных районов на капитальный ремонт и ремонт автомобильных дорог общего пользования местного значения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9197380,00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9197380,00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501 2 02 02999 05 0118 151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субсидии бюджетам муниципальных районов на создание единых дежурно-диспетчерских служб муниципальных образований Ставропольского края и системы обеспечения вызова экстренных оперативных служб по единому номеру "112"</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5396686,00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5396686,00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501 2 02 02999 05 0119 151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субсидии бюджетам муниципальных районов в рамках реализации краевой целевой программы "Ставрополье-антитеррор на 2012-2014 годы"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2037550,00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2037550,00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502 2 02 02999 05 0136 151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субсидии бюджетам муниципальных районов на проведение капитального ремонта и выполнение работ по оснащению групп детских дошкольных учреждений в рамках подпрограммы "Развитие сети дошкольных образовательных учреждений в Ставропольском крае на 2010-2013 годы" краевой целевой программы "Развитие образования в Ставропольском крае на 2010-2013 годы"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33250000,00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33250000,00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субъектов Российской Федерации и муниципальных образований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56287300,00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56233960,00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99,9%</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501 2 02 03007 00 0000 151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133050,00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127950,00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96,2%</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501 2 02 03007 05 0000 151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133050,00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127950,00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96,2%</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501 2 02 03024 00 0000 151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местным бюджетам на выполнение передаваемых полномочий субъектов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53782080,00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53733840,00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99,9%</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501 2 02 03024 05 0000 151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53782080,00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53733840,00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99,9%</w:t>
            </w:r>
          </w:p>
        </w:tc>
      </w:tr>
      <w:tr w:rsidR="00FE326F" w:rsidRPr="00FE326F" w:rsidTr="00072F15">
        <w:trPr>
          <w:trHeight w:val="153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501 2 02 03024 05 0023 151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proofErr w:type="gramStart"/>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Ставропольского края отдельными государственными полномочиями Ставропольского края  в области здравоохранения" по предоставлению мер социальной поддержки граждан, страдающих социально-значимыми заболеваниями, по бесплатному или на льготных условиях обеспечению лекарственными средствами и изделиями медицинского назначения по рецептам</w:t>
            </w:r>
            <w:proofErr w:type="gramEnd"/>
            <w:r w:rsidRPr="00FE326F">
              <w:rPr>
                <w:rFonts w:ascii="Times New Roman" w:eastAsia="Times New Roman" w:hAnsi="Times New Roman" w:cs="Times New Roman"/>
                <w:sz w:val="20"/>
                <w:szCs w:val="20"/>
                <w:lang w:eastAsia="ru-RU"/>
              </w:rPr>
              <w:t xml:space="preserve"> врачей (фельдшеров)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1648700,00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1648700,00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501 2 02 03024 05 0024 151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proofErr w:type="gramStart"/>
            <w:r w:rsidRPr="00FE326F">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Ставропольского края отдельными </w:t>
            </w:r>
            <w:r w:rsidRPr="00FE326F">
              <w:rPr>
                <w:rFonts w:ascii="Times New Roman" w:eastAsia="Times New Roman" w:hAnsi="Times New Roman" w:cs="Times New Roman"/>
                <w:sz w:val="20"/>
                <w:szCs w:val="20"/>
                <w:lang w:eastAsia="ru-RU"/>
              </w:rPr>
              <w:lastRenderedPageBreak/>
              <w:t>государственными полномочиями Ставропольского края в области здравоохранения" по предоставлению мер социальной поддержки детям в возрасте до трех лет в виде бесплатного обеспечения лекарственными средствами по рецептам врачей (фельдшеров)</w:t>
            </w:r>
            <w:proofErr w:type="gramEnd"/>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3951100,00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3951100,00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27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501 2 02 03024 05 0025 151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proofErr w:type="gramStart"/>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Ставропольского края отдельными государственными полномочиями Ставропольского края в области здравоохранения" по предоставлению мер социальной поддержки детям в возрасте до трех лет по обеспечению питанием, в том числе через специальные пункты питания, по заключению врачей</w:t>
            </w:r>
            <w:proofErr w:type="gramEnd"/>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2474500,00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2474500,00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501 2 02 03024 05 0026 151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здравоохранения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221260,00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221260,00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501 2 02 03024 05 0045 151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872400,00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872400,00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501 2 02 03024 05 0047 151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60770,00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60770,00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53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501 2 02 03024 05 0117 151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proofErr w:type="gramStart"/>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Ставропольского края отдельными государственными полномочиями Ставропольского края  в области здравоохранения" на организацию оказания медицинской помощи на территории Ставропольского края в муниципальных учреждениях здравоохранения, поддержание материально-технической базы объектов здравоохранения, расходы по строительному контролю при осуществлении</w:t>
            </w:r>
            <w:proofErr w:type="gramEnd"/>
            <w:r w:rsidRPr="00FE326F">
              <w:rPr>
                <w:rFonts w:ascii="Times New Roman" w:eastAsia="Times New Roman" w:hAnsi="Times New Roman" w:cs="Times New Roman"/>
                <w:sz w:val="20"/>
                <w:szCs w:val="20"/>
                <w:lang w:eastAsia="ru-RU"/>
              </w:rPr>
              <w:t xml:space="preserve"> капитального ремонта объектов здравоохранения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38352100,00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38352100,00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501 2 02 03024 05 0123 151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реализацию региональных </w:t>
            </w:r>
            <w:proofErr w:type="gramStart"/>
            <w:r w:rsidRPr="00FE326F">
              <w:rPr>
                <w:rFonts w:ascii="Times New Roman" w:eastAsia="Times New Roman" w:hAnsi="Times New Roman" w:cs="Times New Roman"/>
                <w:sz w:val="20"/>
                <w:szCs w:val="20"/>
                <w:lang w:eastAsia="ru-RU"/>
              </w:rPr>
              <w:t>программ модернизации здравоохранения субъектов Российской Федерации</w:t>
            </w:r>
            <w:proofErr w:type="gramEnd"/>
            <w:r w:rsidRPr="00FE326F">
              <w:rPr>
                <w:rFonts w:ascii="Times New Roman" w:eastAsia="Times New Roman" w:hAnsi="Times New Roman" w:cs="Times New Roman"/>
                <w:sz w:val="20"/>
                <w:szCs w:val="20"/>
                <w:lang w:eastAsia="ru-RU"/>
              </w:rPr>
              <w:t xml:space="preserve"> в части укрепления материально-технической базы медицинских учреждений за счет средств территориального фонда обязательного медицинского страхования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5700000,00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5700000,00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501 2 02 03024 05 0125 151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осуществление внедрения стандартов медицинской помощи, повышения доступности амбулаторной помощи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453010,00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453010,00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501 2 02 03024 05 0131 151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proofErr w:type="gramStart"/>
            <w:r w:rsidRPr="00FE326F">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Ставропольского края отдельными государственными полномочиями Ставропольского края в области здравоохранения" по предоставлению мер социальной поддержки беременным женщинам и кормящим матерям по </w:t>
            </w:r>
            <w:r w:rsidRPr="00FE326F">
              <w:rPr>
                <w:rFonts w:ascii="Times New Roman" w:eastAsia="Times New Roman" w:hAnsi="Times New Roman" w:cs="Times New Roman"/>
                <w:sz w:val="20"/>
                <w:szCs w:val="20"/>
                <w:lang w:eastAsia="ru-RU"/>
              </w:rPr>
              <w:lastRenderedPageBreak/>
              <w:t>обеспечению полноценным питанием, в том числе через специальные пункты питания, по заключению врачей</w:t>
            </w:r>
            <w:proofErr w:type="gramEnd"/>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48240,00</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501 2 02 03055 00 0000 151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образований на денежные выплаты медицинскому персоналу фельдшерско-акушерских пунктов, врачам, фельдшерам и медицинским сестрам скорой медицинской помощи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2372170,00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2372170,00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501 2 02 03055 05 0000 151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денежные выплаты медицинскому персоналу фельдшерско-акушерских пунктов, врачам, фельдшерам и медицинским сестрам скорой медицинской помощи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2372170,00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2372170,00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501 2 02 03055 05 0093 151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денежные выплаты медицинскому персоналу фельдшерско-акушерских пунктов, врачам, фельдшерам и медицинским сестрам скорой медицинской помощи, оказывающим амбулаторную помощь</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427310,00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427310,00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501 2 02 03055 05 0094 151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денежные выплаты медицинскому персоналу фельдшерско-акушерских пунктов, врачам, фельдшерам и медицинским сестрам скорой медицинской помощи, оказывающим скорую медицинскую помощь</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1944860,00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1944860,00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501 2 02 04000 00 0000 151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Иные межбюджетные трансферты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638150,00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630136,08</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98,7%</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501 2 02 04999 00 0000 151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межбюджетные трансферты, передаваемые бюджетам</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638150,00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630136,08</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98,7%</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501 2 02 04999 05 0064 151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районов на содержание депутатов Думы Ставропольского края и их помощников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638150,00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630136,08</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98,7%</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501 2 07 00000 00 0000 180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БЕЗВОЗМЕЗДНЫЕ ПОСТУПЛЕНИЯ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501 2 07 05000 05 0208 180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безвозмездные поступления в бюджеты муниципальных районов учреждениям, находящимся в ведении органов управления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501 2 19 00000 00 0000 000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-1169533,37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-1169533,37</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501 2 19 05000 05 0000 151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-1169533,37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-1169533,37</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ОТДЕЛ ИМУЩЕСТВЕННЫХ И ЗЕМЕЛЬНЫХ ОТНОШЕНИЙ АДМИНИСТРАЦИИ ГЕОРГИЕВСКОГО МУНИЦИПАЛЬНОГО РАЙОНА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12205000,00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19873919,75</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162,8%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12205000,00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19873919,75</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162,8%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502 1 08 00000 00 0000 000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ГОСУДАРСТВЕННАЯ ПОШЛИНА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502 1 08 07000 01 0000 110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502 1 08 07150 01 0000 110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Государственная пошлина за выдачу разрешения на установку рекламной конструкции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7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ИСПОЛЬЗОВАНИЯ ИМУЩЕСТВА, НАХОДЯЩЕГОСЯ В ГОСУДАРСТВЕННОЙ И МУНИЦИПАЛЬНОЙ СОБСТВЕННОСТИ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11770000,00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19145601,46</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162,7%</w:t>
            </w:r>
          </w:p>
        </w:tc>
      </w:tr>
      <w:tr w:rsidR="00FE326F" w:rsidRPr="00FE326F" w:rsidTr="00072F15">
        <w:trPr>
          <w:trHeight w:val="76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502 1 11 05000 00 0000 120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10858000,00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17630701,46</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162,4%</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502 1 11 05010 00 0000 120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10202000,00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16452005,60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161,3%</w:t>
            </w:r>
          </w:p>
        </w:tc>
      </w:tr>
      <w:tr w:rsidR="00FE326F" w:rsidRPr="00FE326F" w:rsidTr="00072F15">
        <w:trPr>
          <w:trHeight w:val="76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502 1 11 05013 10 0000 120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10202000,00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16452005,60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161,3%</w:t>
            </w:r>
          </w:p>
        </w:tc>
      </w:tr>
      <w:tr w:rsidR="00FE326F" w:rsidRPr="00FE326F" w:rsidTr="00072F15">
        <w:trPr>
          <w:trHeight w:val="76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502 1 11 05020 00 0000 120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proofErr w:type="gramStart"/>
            <w:r w:rsidRPr="00FE326F">
              <w:rPr>
                <w:rFonts w:ascii="Times New Roman" w:eastAsia="Times New Roman" w:hAnsi="Times New Roman" w:cs="Times New Roman"/>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19000,00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47218,32</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248,5%</w:t>
            </w:r>
          </w:p>
        </w:tc>
      </w:tr>
      <w:tr w:rsidR="00FE326F" w:rsidRPr="00FE326F" w:rsidTr="00072F15">
        <w:trPr>
          <w:trHeight w:val="76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502 1 11 05025 05 0000 120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proofErr w:type="gramStart"/>
            <w:r w:rsidRPr="00FE326F">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19000,00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47218,32</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248,5%</w:t>
            </w:r>
          </w:p>
        </w:tc>
      </w:tr>
      <w:tr w:rsidR="00FE326F" w:rsidRPr="00FE326F" w:rsidTr="00072F15">
        <w:trPr>
          <w:trHeight w:val="76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502 1 11 05030 00 0000 120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1131477,54</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177,6%</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502 1 11 05035 05 0000 120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1131477,54</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177,6%</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502 1 11 07000 00 0000 120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Платежи от государственных и муниципальных унитарных предприятий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14900,00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124,2%</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502 1 11 07010 00 0000 120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14900,00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124,2%</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502 1 11 07015 05 0000 120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14900,00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124,2%</w:t>
            </w:r>
          </w:p>
        </w:tc>
      </w:tr>
      <w:tr w:rsidR="00FE326F" w:rsidRPr="00FE326F" w:rsidTr="00072F15">
        <w:trPr>
          <w:trHeight w:val="76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502 1 11 09000 00 0000 120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900000,00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1500000,00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166,7%</w:t>
            </w:r>
          </w:p>
        </w:tc>
      </w:tr>
      <w:tr w:rsidR="00FE326F" w:rsidRPr="00FE326F" w:rsidTr="00072F15">
        <w:trPr>
          <w:trHeight w:val="76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502 1 11 09040 00 0000 120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900000,00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1500000,00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166,7%</w:t>
            </w:r>
          </w:p>
        </w:tc>
      </w:tr>
      <w:tr w:rsidR="00FE326F" w:rsidRPr="00FE326F" w:rsidTr="00072F15">
        <w:trPr>
          <w:trHeight w:val="76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502 1 11 09045 05 0000 120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900000,00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1500000,00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166,7%</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7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502 1 13 00000 00 0000 000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ДОХОДЫ ОТ ОКАЗАНИЯ ПЛАТНЫХ УСЛУГ (РАБОТ) И КОМПЕНСАЦИИ ЗАТРАТ </w:t>
            </w:r>
            <w:r w:rsidRPr="00FE326F">
              <w:rPr>
                <w:rFonts w:ascii="Times New Roman" w:eastAsia="Times New Roman" w:hAnsi="Times New Roman" w:cs="Times New Roman"/>
                <w:sz w:val="20"/>
                <w:szCs w:val="20"/>
                <w:lang w:eastAsia="ru-RU"/>
              </w:rPr>
              <w:lastRenderedPageBreak/>
              <w:t>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7855,36</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502 1 13 02000 00 0000 130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7855,36</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502 1 13 02990 00 0000 130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7855,36</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502 1 13 02995 05 0000 130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7855,36</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502 1 14 00000 00 0000 000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ДОХОДЫ ОТ ПРОДАЖИ МАТЕРИАЛЬНЫХ И НЕМАТЕРИАЛЬНЫХ АКТИВОВ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426000,00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640263,95</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150,3%</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502 1 14 06000 00 0000 430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426000,00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640263,95</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150,3%</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502 1 14 06010 00 0000 430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426000,00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640263,95</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150,3%</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502 1 14 06013 10 0000 430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426000,00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640263,95</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150,3%</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502 1 17 00000 00 0000 000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НЕНАЛОГОВЫЕ 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71198,98</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502 1 17 01000 00 0000 180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Невыясненные поступления</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71198,98</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502 1 17 01050 05 0000 180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Невыясненные поступления, зачисляемые в бюджеты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71198,98</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ФИНАНСОВОЕ УПРАВЛЕНИЕ АДМИНИСТРАЦИИ ГЕОРГИЕВСКОГО МУНИЦИПАЛЬНОГО РАЙОНА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231130890,00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231167312,99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36422,99</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504 1 17 00000 00 0000 000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НЕНАЛОГОВЫЕ 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36422,99</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504 1 17 05000 00 0000 180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неналоговые 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36422,99</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504 1 17 05050 05 0000 180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неналоговые доходы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36422,99</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504 2 00 00000 00 0000 000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231130890,00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231130890,00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504 2 02 00000 00 0000 000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231130890,00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231130890,00</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504 2 02 01000 00 0000 151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Дотации бюджетам субъектов Российской Федерации и муниципальных образований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210700000,00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210700000,00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504 2 02 01001 00 0000 151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Дотации на выравнивание бюджетной обеспеченности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210700000,00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210700000,00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504 2 02 01001 05 0000 151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Дотации бюджетам муниципальных районов на выравнивание бюджетной обеспеченности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210700000,00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210700000,00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504 2 02 02000 00 0000 151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Субсидии бюджетам субъектов Российской Федерации и муниципальных образований (межбюджетные субсидии)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20430890,00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20430890,00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504 2 02 02999 00 0000 151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субсидии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20430890,00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20430890,00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504 2 02 02999 05 0008 151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Прочие субсидии бюджетам муниципальных районов на формирование районных фондов финансовой поддержки поселений и обеспечение сбалансированности бюджетов поселений, </w:t>
            </w:r>
            <w:r w:rsidRPr="00FE326F">
              <w:rPr>
                <w:rFonts w:ascii="Times New Roman" w:eastAsia="Times New Roman" w:hAnsi="Times New Roman" w:cs="Times New Roman"/>
                <w:sz w:val="20"/>
                <w:szCs w:val="20"/>
                <w:lang w:eastAsia="ru-RU"/>
              </w:rPr>
              <w:lastRenderedPageBreak/>
              <w:t>дополнительное выравнивание бюджетной обеспеченности городских округов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16028000,00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16028000,00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504 2 02 02999 05 0081 151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Прочие субсидии бюджетам муниципальных районов на реализацию муниципальных программ повышения эффективности бюджетных расходов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4402890,00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4402890,00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ОТДЕЛ ОБРАЗОВАНИЯ АДМИНИСТРАЦИИ ГЕОРГИЕВСКОГО МУНИЦИПАЛЬНОГО РАЙОНА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284981039,81</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282777402,60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99,2%</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3532879,77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3465272,07</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98,1%</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506 1 13 00000 00 0000 000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ОКАЗАНИЯ ПЛАТНЫХ УСЛУГ (РАБОТ) И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3532879,77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3433484,48</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97,2%</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506 1 13 01000 00 0000 130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оказания платных услуг (работ)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3532879,77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3421401,46</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96,8%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506 1 13 01990 00 0000 130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оказания платных услуг (работ)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3532879,77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3421401,46</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96,8%</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506 1 13 01995 05 7003 130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 по родительской плате</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3532879,77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3421401,46</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96,8%</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506 1 13 02000 00 0000 130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12083,02</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506 1 13 02990 00 0000 130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12083,02</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506 1 13 02995 05 0000 130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12083,02</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506 1 17 00000 00 0000 000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НЕНАЛОГОВЫЕ 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31787,59</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506 1 17 05000 00 0000 180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неналоговые 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31787,59</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506 1 17 05050 05 0000 180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неналоговые доходы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31787,59</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281448160,04</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279312130,53</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99,2%</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283768848,51</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281656798,00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99,3%</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506 2 02 02000 00 0000 151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Субсидии бюджетам субъектов Российской Федерации и муниципальных образований (межбюджетные субсидии)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17452460,00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17452460,00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506 2 02 02051 00 0000 151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Субсидии бюджетам на реализацию федеральных целевых программ</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438330,00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438330,00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506 2 02 02051 05 0149 151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Субсидии бюджетам муниципальных районов на реализацию федеральных целевых программ на модернизацию регионально-муниципальных программ дошкольного образования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438330,00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438330,00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506 2 02 02145 00 0000 151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Субсидии бюджетам на модернизацию региональных систем общего образования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15860780,00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15860780,00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506 2 02 02145 05 0000 151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Субсидии бюджетам муниципальных районов на модернизацию региональных систем общего образования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15860780,00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15860780,00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506 2 02 02999 00 0000 151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субсидии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1153350,00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1153350,00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506 2 02 02999 05 0000 151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субсидии бюджетам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1153350,00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1153350,00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506 2 02 02999 05 0010 151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Прочие субсидии бюджетам муниципальных районов на проведение мероприятий по обеспечению </w:t>
            </w:r>
            <w:r w:rsidRPr="00FE326F">
              <w:rPr>
                <w:rFonts w:ascii="Times New Roman" w:eastAsia="Times New Roman" w:hAnsi="Times New Roman" w:cs="Times New Roman"/>
                <w:sz w:val="20"/>
                <w:szCs w:val="20"/>
                <w:lang w:eastAsia="ru-RU"/>
              </w:rPr>
              <w:lastRenderedPageBreak/>
              <w:t>пожарной безопасности муниципальных учреждений образования и муниципальных учреждений культуры муниципальных районов и городских округов Ставропольского края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371790,00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371790,00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506 2 02 02999 05 0136 151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Прочие субсидии бюджетам муниципальных районов на проведение капитального ремонта и выполнение работ по оснащению групп детских дошкольных учреждений в рамках подпрограммы "Развитие сети дошкольных образовательных учреждений в </w:t>
            </w:r>
            <w:r w:rsidR="00F75F9E" w:rsidRPr="00FE326F">
              <w:rPr>
                <w:rFonts w:ascii="Times New Roman" w:eastAsia="Times New Roman" w:hAnsi="Times New Roman" w:cs="Times New Roman"/>
                <w:sz w:val="20"/>
                <w:szCs w:val="20"/>
                <w:lang w:eastAsia="ru-RU"/>
              </w:rPr>
              <w:t>Ставропольском</w:t>
            </w:r>
            <w:r w:rsidRPr="00FE326F">
              <w:rPr>
                <w:rFonts w:ascii="Times New Roman" w:eastAsia="Times New Roman" w:hAnsi="Times New Roman" w:cs="Times New Roman"/>
                <w:sz w:val="20"/>
                <w:szCs w:val="20"/>
                <w:lang w:eastAsia="ru-RU"/>
              </w:rPr>
              <w:t xml:space="preserve"> крае на 2010-2013 годы" краевой целевой программы "Развитие образования в Ставропольском крае на 2010-2013 годы"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781560,00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781560,00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субъектов Российской Федерации и муниципальных образований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262767378,51</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260960122,00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99,3%</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506 2 02 03021 00 0000 151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образований на ежемесячное денежное вознаграждение за классное руководство</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6780820,00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6780820,00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506 2 02 03021 05 0000 151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ежемесячное денежное вознаграждение за классное руководство</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6780820,00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6780820,00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506 2 02 03024 00 0000 151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местным бюджетам на выполнение передаваемых полномочий субъектов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213980598,51</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213388032,00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99,7%</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506 2 02 03024 05 0000 151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213980598,51</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213388032,00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99,7%</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506 2 02 03024 05 0027 151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нормативах расходов на реализацию федерального государственного образовательного стандарта в муниципальных общеобразовательных учреждениях на территории Ставропольского края"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202345960,00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202345960,00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506 2 02 03024 05 0028 151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1061800,00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1041800,00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98,1%</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506 2 02 03024 05 0030 151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162882,51</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162788,00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99,9%</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506 2 02 03024 05 0090 151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жилых помещений, отопления и освещения педагогическим работникам образовательных учреждений, проживающим и работающим в сельской местности, рабочих поселках (поселках городского типа)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10409956,00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9837484,00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94,5%</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506 2 02 03026 00 0000 151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образований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20629330,00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20629330,00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506 2 02 03026 05 0000 151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20629330,00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20629330,00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506 2 02 03026 05 0058 151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Субвенции бюджетам муниципальных районов на обеспечение жилыми помещениями детей-сирот, детей, оставшихся без попечения родителей, а также детей, находящихся под опекой </w:t>
            </w:r>
            <w:r w:rsidRPr="00FE326F">
              <w:rPr>
                <w:rFonts w:ascii="Times New Roman" w:eastAsia="Times New Roman" w:hAnsi="Times New Roman" w:cs="Times New Roman"/>
                <w:sz w:val="20"/>
                <w:szCs w:val="20"/>
                <w:lang w:eastAsia="ru-RU"/>
              </w:rPr>
              <w:lastRenderedPageBreak/>
              <w:t>(попечительством), не имеющих закрепленного жилого помещения, за счет сре</w:t>
            </w:r>
            <w:proofErr w:type="gramStart"/>
            <w:r w:rsidRPr="00FE326F">
              <w:rPr>
                <w:rFonts w:ascii="Times New Roman" w:eastAsia="Times New Roman" w:hAnsi="Times New Roman" w:cs="Times New Roman"/>
                <w:sz w:val="20"/>
                <w:szCs w:val="20"/>
                <w:lang w:eastAsia="ru-RU"/>
              </w:rPr>
              <w:t>дств кр</w:t>
            </w:r>
            <w:proofErr w:type="gramEnd"/>
            <w:r w:rsidRPr="00FE326F">
              <w:rPr>
                <w:rFonts w:ascii="Times New Roman" w:eastAsia="Times New Roman" w:hAnsi="Times New Roman" w:cs="Times New Roman"/>
                <w:sz w:val="20"/>
                <w:szCs w:val="20"/>
                <w:lang w:eastAsia="ru-RU"/>
              </w:rPr>
              <w:t>аевого бюджета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13246660,00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13246660,00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506 2 02 03026 05 0059 151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за счет средств федерального бюджета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7382670,00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7382670,00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506 2 02 03027 00 0000 151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образований на содержание ребенка в семье опекуна и приемной семье, а также вознаграждение, причитающееся приемному родителю</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15935120,00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15935120,00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506 2 02 03027 05 0000 151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15935120,00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15935120,00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506 2 02 03027 05 0055 151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Субвенции бюджетам муниципальных районов на выплату денежных средств на содержание ребенка опекуну (попечителю)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12193210,00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12193210,00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506 2 02 03027 05 0056 151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выплаты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3741910,00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3741910,00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506 2 02 03029 00 0000 151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 реализующих основную общеобразовательную программу дошкольного образования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5441510,00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4226820,00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77,7%</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506 2 02 03029 05 0000 151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5441510,00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4226820,00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77,7%</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506 2 02 04000 00 0000 151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Иные межбюджетные трансферты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3549010,00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3244216,00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91,4%</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506 2 02 04999 00 0000 151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межбюджетные трансферты, передаваемые бюджетам</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3549010,00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3244216,00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91,4%</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506 2 02 04999 05 0000 151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Прочие межбюджетные трансферты, передаваемые бюджетам муниципальных районов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3549010,00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3244216,00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91,4%</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506 2 02 04999 05 0132 151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районов на обеспечение молоком для специализированного питания детей из малоимущих семей, обучающихся в 1-4 классах муниципальных общеобразовательных учреждений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412650,00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107856,00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26,1%</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506 2 02 04999 05 0139 151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Прочие межбюджетные трансферты, передаваемые бюджетам муниципальных районов на обеспечение расходов, связанных с повышением в 2012 году </w:t>
            </w:r>
            <w:proofErr w:type="gramStart"/>
            <w:r w:rsidRPr="00FE326F">
              <w:rPr>
                <w:rFonts w:ascii="Times New Roman" w:eastAsia="Times New Roman" w:hAnsi="Times New Roman" w:cs="Times New Roman"/>
                <w:sz w:val="20"/>
                <w:szCs w:val="20"/>
                <w:lang w:eastAsia="ru-RU"/>
              </w:rPr>
              <w:t>фонда оплаты труда работников образовательных учреждений Ставропольского</w:t>
            </w:r>
            <w:proofErr w:type="gramEnd"/>
            <w:r w:rsidRPr="00FE326F">
              <w:rPr>
                <w:rFonts w:ascii="Times New Roman" w:eastAsia="Times New Roman" w:hAnsi="Times New Roman" w:cs="Times New Roman"/>
                <w:sz w:val="20"/>
                <w:szCs w:val="20"/>
                <w:lang w:eastAsia="ru-RU"/>
              </w:rPr>
              <w:t xml:space="preserve"> края, реализующих программы дошкольного образования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3136360,00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3136360,00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506 2 07 00000 00 0000 180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БЕЗВОЗМЕЗДНЫЕ ПОСТУПЛЕНИЯ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172130,00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148151,00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86,1%</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506 2 07 05000 05 0000 180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безвозмездные поступления в бюджеты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172130,00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148151,00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86,1%</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506 2 07 05000 05 0208 180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безвозмездные поступления в бюджеты муниципальных районов учреждениям, находящимся в ведении органов управления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172130,00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148151,00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86,1%</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506 2 19 00000 00 0000 000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-2492818,47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-2492818,47</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506 2 19 05000 05 0000 151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-2492818,47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-2492818,47</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ОТДЕЛ КУЛЬТУРЫ АДМИНИСТРАЦИИ ГЕОРГИЕВСКОГО МУНИЦИПАЛЬНОГО РАЙОНА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1221218,34</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1204792,71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98,7%</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42264,34</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52986,71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125,4%</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507 1 13 00000 00 0000 000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ОКАЗАНИЯ ПЛАТНЫХ УСЛУГ (РАБОТ) И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42264,34</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52986,71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125,4%</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507 1 13 01000 00 0000 130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оказания платных услуг (работ)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42264,34</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42264,34</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507 1 13 01990 00 0000 130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оказания платных услуг (работ)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42264,34</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42264,34</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507 1 13 01995 05 7001 130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 по средствам от предпринимательской деятельности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42264,34</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42264,34</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507 1 13 02000 00 0000 130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10722,37</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507 1 13 02990 00 0000 130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10722,37</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507 1 13 02995 05 0000 130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10722,37</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1178954,00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1151806,00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97,7%</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1178954,00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1151806,00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97,7%</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507 2 02 02000 00 0000 151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Субсидии бюджетам субъектов Российской Федерации и муниципальных образований (межбюджетные субсидии)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108910,00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108910,00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507 2 02 02999 00 0000 151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субсидии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108910,00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108910,00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507 2 02 02999 05 0010 151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субсидии бюджетам муниципальных районов на проведение мероприятий по обеспечению пожарной безопасности муниципальных учреждений образования и муниципальных учреждений культуры муниципальных районов и городских округов Ставропольского края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108910,00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108910,00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507 2 02 03000 00 0000 151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субъектов Российской Федерации и муниципальных образований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443044,00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415896,00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93,9%</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507 2 02 03024 00 0000 151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местным бюджетам на выполнение передаваемых полномочий субъектов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443044,00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415896,00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93,9%</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507 2 02 03024 05 0000 151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443044,00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415896,00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93,9%</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507 2 02 03024 05 0090 151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по оплате жилых помещений, отопления и освещения педагогическим работникам образовательных учреждений, проживающим и работающим в сельской местности, рабочих поселках (поселках городского типа)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443044,00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415896,00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93,9%</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507 2 02 04000 00 0000 151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Иные межбюджетные трансферты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627000,00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627000,00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507 2 02 04025 00 0000 151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Межбюджетные трансферты, передаваемые бюджетам на комплектование книжных фондов библиотек муниципальных образований и государственных библиотек городов Москвы и Санкт-Петербурга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627000,00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627000,00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507 2 02 04025 05 0000 151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Межбюджетные трансферты, передаваемые бюджетам муниципальных районов на комплектование книжных фондов библиотек муниципальных образований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627000,00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627000,00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507 2 02 04025 05 0072 151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на комплектование книжных фондов библиотек муниципальных образований за счет сре</w:t>
            </w:r>
            <w:proofErr w:type="gramStart"/>
            <w:r w:rsidRPr="00FE326F">
              <w:rPr>
                <w:rFonts w:ascii="Times New Roman" w:eastAsia="Times New Roman" w:hAnsi="Times New Roman" w:cs="Times New Roman"/>
                <w:sz w:val="20"/>
                <w:szCs w:val="20"/>
                <w:lang w:eastAsia="ru-RU"/>
              </w:rPr>
              <w:t>дств кр</w:t>
            </w:r>
            <w:proofErr w:type="gramEnd"/>
            <w:r w:rsidRPr="00FE326F">
              <w:rPr>
                <w:rFonts w:ascii="Times New Roman" w:eastAsia="Times New Roman" w:hAnsi="Times New Roman" w:cs="Times New Roman"/>
                <w:sz w:val="20"/>
                <w:szCs w:val="20"/>
                <w:lang w:eastAsia="ru-RU"/>
              </w:rPr>
              <w:t xml:space="preserve">аевого бюджета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378700,00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378700,00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507 2 02 04025 05 0073 151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Межбюджетные трансферты, передаваемые бюджетам муниципальных районов на комплектование книжных фондов библиотек муниципальных образований за счет средств федерального бюджета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248300,00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248300,00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УПРАВЛЕНИЕ ТРУДА И СОЦИАЛЬНОЙ ЗАЩИТЫ НАСЕЛЕНИЯ АДМИНИСТРАЦИИ ГЕОРГИЕВСКОГО МУНИЦИПАЛЬНОГО РАЙОНА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320455721,87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318317391,07</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99,3%</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91849,97</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509 1 13 00000 00 0000 000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ОКАЗАНИЯ ПЛАТНЫХ УСЛУГ (РАБОТ) И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91849,97</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509 1 13 02000 00 0000 130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91849,97</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509 1 13 02990 00 0000 130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91849,97</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509 1 13 02995 05 0000 130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91849,97</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320455721,87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318225541,10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99,3%</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324154750,89</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321924570,12</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99,3%</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субъектов Российской Федерации и муниципальных образований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323522566,89</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321292386,12</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99,3%</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509 2 02 03001 00 0000 151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на оплату жилищно-коммунальных услуг отдельным категориям граждан</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35717000,00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35717000,00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509 2 02 03001 05 0000 151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оплату жилищно-коммунальных услуг отдельным категориям граждан</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35717000,00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35717000,00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509 2 02 03004 00 0000 151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на обеспечение мер социальной поддержки для лиц, награжденных знаком "Почетный донор СССР", "Почетный донор России"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2672600,00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2469206,62</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92,4%</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509 2 02 03004 05 0000 151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обеспечение мер социальной поддержки для лиц, награжденных знаком "Почетный донор СССР", "Почетный донор России"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2672600,00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2469206,62</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92,4%</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509 2 02 03012 00 0000 151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5600,00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2500,00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44,6%</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509 2 02 03012 05 0000 151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5600,00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2500,00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44,6%</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509 2 02 03013 00 0000 151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образований на обеспечение мер социальной поддержки реабилитированных лиц и лиц, признанных пострадавшими от политических репрессий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4215000,00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4215000,00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509 2 02 03013 05 0000 151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4215000,00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4215000,00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509 2 02 03022 00 0000 151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66130646,89</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66130646,89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509 2 02 03022 05 0000 151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предоставление гражданам субсидий на оплату жилого помещения и коммунальных услуг</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66130646,89</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66130646,89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509 2 02 03024 00 0000 151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местным бюджетам на выполнение передаваемых полномочий субъектов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211824620,00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211797517,01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509 2 02 03024 05 0000 151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211824620,00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211797517,01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509 2 02 03024 05 0038 151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выплату ежемесячной доплаты к пенсии гражданам, ставшим инвалидами при исполнении служебных обязанностей в районах боевых действий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41210,00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37710,00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91,5%</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509 2 02 03024 05 0039 151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выплату ежемесячных денежных выплат семьям погибших ветеранов боевых действий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85390,00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85390,00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509 2 02 03024 05 0040 151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предоставление государственной социальной помощи малоимущим семьям, малоимущим одиноко проживающим гражданам</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1263600,00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1240000,00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98,1%</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509 2 02 03024 05 0041 151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предоставление мер социальной поддержки многодетным семьям</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14235000,00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14235000,00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509 2 02 03024 05 0042 151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ежегодного социального пособия на проезд учащимся (студентам)</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64920,00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64917,01</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509 2 02 03024 05 0043 151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Субвенции бюджетам муниципальных районов на выполнение передаваемых полномочий субъектов Российской Федерации на обеспечение </w:t>
            </w:r>
            <w:proofErr w:type="gramStart"/>
            <w:r w:rsidRPr="00FE326F">
              <w:rPr>
                <w:rFonts w:ascii="Times New Roman" w:eastAsia="Times New Roman" w:hAnsi="Times New Roman" w:cs="Times New Roman"/>
                <w:sz w:val="20"/>
                <w:szCs w:val="20"/>
                <w:lang w:eastAsia="ru-RU"/>
              </w:rPr>
              <w:t>мер социальной поддержки ветеранов труда Ставропольского края</w:t>
            </w:r>
            <w:proofErr w:type="gramEnd"/>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40680000,00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40680000,00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509 2 02 03024 05 0044 151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осуществление отдельных государственных полномочий в области социальной поддержки отдельных категорий граждан</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15977700,00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15977700,00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509 2 02 03024 05 0066 151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ежемесячного пособия на ребенка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58585000,00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58585000,00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509 2 02 03024 05 0067 151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обеспечение мер социальной поддержки ветеранов труда и тружеников тыла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80891800,00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80891800,00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509 2 02 03053 00 0000 151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2957100,00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960515,60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32,5%</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509 2 02 03053 05 0000 151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Субвенции бюджетам </w:t>
            </w:r>
            <w:r w:rsidR="00F75F9E" w:rsidRPr="00FE326F">
              <w:rPr>
                <w:rFonts w:ascii="Times New Roman" w:eastAsia="Times New Roman" w:hAnsi="Times New Roman" w:cs="Times New Roman"/>
                <w:sz w:val="20"/>
                <w:szCs w:val="20"/>
                <w:lang w:eastAsia="ru-RU"/>
              </w:rPr>
              <w:t>муниципальных</w:t>
            </w:r>
            <w:r w:rsidRPr="00FE326F">
              <w:rPr>
                <w:rFonts w:ascii="Times New Roman" w:eastAsia="Times New Roman" w:hAnsi="Times New Roman" w:cs="Times New Roman"/>
                <w:sz w:val="20"/>
                <w:szCs w:val="20"/>
                <w:lang w:eastAsia="ru-RU"/>
              </w:rPr>
              <w:t xml:space="preserve"> районов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2957100,00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960515,60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32,5%</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509 2 02 09000 00 0000 151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безвозмездные поступления от других бюджетов бюджетной системы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632184,00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632184,00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509 2 02 09020 00 0000 151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безвозмездные поступления от бюджетов субъектов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632184,00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632184,00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509 2 02 09024 05 0063 151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Прочие безвозмездные поступления в </w:t>
            </w:r>
            <w:r w:rsidR="00F75F9E" w:rsidRPr="00FE326F">
              <w:rPr>
                <w:rFonts w:ascii="Times New Roman" w:eastAsia="Times New Roman" w:hAnsi="Times New Roman" w:cs="Times New Roman"/>
                <w:sz w:val="20"/>
                <w:szCs w:val="20"/>
                <w:lang w:eastAsia="ru-RU"/>
              </w:rPr>
              <w:t>бюджеты</w:t>
            </w:r>
            <w:r w:rsidRPr="00FE326F">
              <w:rPr>
                <w:rFonts w:ascii="Times New Roman" w:eastAsia="Times New Roman" w:hAnsi="Times New Roman" w:cs="Times New Roman"/>
                <w:sz w:val="20"/>
                <w:szCs w:val="20"/>
                <w:lang w:eastAsia="ru-RU"/>
              </w:rPr>
              <w:t xml:space="preserve"> муниципальных районов от бюджетов субъектов Российской Федерации на выплату социального пособия на погребение</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632184,00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632184,00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509 2 19 00000 00 0000 000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-3699029,02</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-3699029,02</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509 2 19 05000 05 0000 151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-3699029,02</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-3699029,02</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МУНИЦИПАЛЬНОЕ КАЗЕННОЕ УЧРЕЖДЕНИЕ ГЕОРГИЕВСКОГО МУНИЦИПАЛЬНОГО РАЙОНА СТАВРОПОЛЬСКОГО КРАЯ "СЛУЖБА СПАСЕНИЯ"</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4798680,00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4798680,09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НАЛОГОВЫЕ И НЕНАЛОГОВЫЕ 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210480,00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210480,09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523 1 13 00000 00 0000 000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ОКАЗАНИЯ ПЛАТНЫХ УСЛУГ (РАБОТ) И КОМПЕНСАЦИИ ЗАТРАТ ГОСУДАРСТВА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172944,80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172944,80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523 1 13 01000 00 0000 130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оказания платных услуг (работ)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172944,80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172944,80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523 1 13 01990 00 0000 130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оказания платных услуг (работ)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172944,80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172944,80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523 1 13 01995 05 7001 130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 по средствам от предпринимательской деятельности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172944,80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172944,80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523 1 14 00000 00 0000 000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ДОХОДЫ ОТ ПРОДАЖИ МАТЕРИАЛЬНЫХ И НЕМАТЕРИАЛЬНЫХ АКТИВОВ </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23280,00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23280,00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523 1 14 02000 00 0000 000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23280,00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23280,00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523 1 14 02050 05 0000 440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23280,00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23280,00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523 1 14 02052 05 0000 440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23280,00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23280,00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523 1 16 00000 00 0000 000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ШТРАФЫ, САНКЦИИ, ВОЗМЕЩЕНИЕ УЩЕРБА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14255,20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14255,29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523 1 16 90000 00 0000 140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Прочие поступления от денежных взысканий (штрафов) и иных сумм в возмещение ущерба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14255,20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14255,29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523 1 16 90050 05 0000 140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Прочие поступления от денежных взысканий (штрафов) и иных сумм в возмещение ущерба, </w:t>
            </w:r>
            <w:r w:rsidRPr="00FE326F">
              <w:rPr>
                <w:rFonts w:ascii="Times New Roman" w:eastAsia="Times New Roman" w:hAnsi="Times New Roman" w:cs="Times New Roman"/>
                <w:sz w:val="20"/>
                <w:szCs w:val="20"/>
                <w:lang w:eastAsia="ru-RU"/>
              </w:rPr>
              <w:lastRenderedPageBreak/>
              <w:t>зачисляемые в бюджеты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14255,20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14255,29</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523 2 00 00000 00 0000 000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4588200,00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4588200,00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523 2 02 00000 00 0000 000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4588200,00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4588200,00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523 2 02 04000 00 0000 151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Иные межбюджетные трансферты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4588200,00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4588200,00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523 2 02 04014 00 0000 151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4588200,00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4588200,00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523 2 02 04014 05 0000 151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4588200,00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4588200,00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УПРАВЛЕНИЕ СЕЛЬСКОГО ХОЗЯЙСТВА АДМИНИСТРАЦИИ ГЕОРГИЕВСКОГО МУНИЦИПАЛЬНОГО РАЙОНА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ДОХОДЫ</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29713188,73</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29713188,73</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531 2 00 00000 00 0000 000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29713188,73</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29713188,73</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noWrap/>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БЕЗВОЗМЕЗДНЫЕ ПОСТУПЛЕНИЯ ОТ ДРУГИХ БЮДЖЕТОВ БЮДЖЕТНОЙ СИСТЕМЫ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29737850,00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29737850,00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531 2 02 03000 00 0000 151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субъектов Российской Федерации и муниципальных образований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29737850,00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29737850,00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531 2 02 03024 00 0000 151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местным бюджетам на выполнение передаваемых полномочий субъектов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8215850,00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8215850,00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531 2 02 03024 05 0000 151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8215850,00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8215850,00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531 2 02 03024 05 0022 151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субсидий на животноводческую продукцию (кроме субсидий гражданам, ведущим личное подсобное хозяйство)</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3679800,00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3679800,00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6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531 2 02 03024 05 0032 151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расходы по организации и проведению мероприятий по борьбе с иксодовыми клещами-переносчиками Крымской геморрагической лихорадки в природных биотопах</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50400,00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531 2 02 03024 05 0033 151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субсидий гражданам, ведущим личное подсобное хозяйство, на возмещение части затрат на оплату услуг по искусственному осеменению сельскохозяйственных животных</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10400,00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10400,00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531 2 02 03024 05 0034 151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субсидий гражданам, ведущим личное подсобное хозяйство, за реализуемые объемы животноводческой продукции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250000,00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250000,00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lastRenderedPageBreak/>
              <w:t>531 2 02 03024 05 0035 151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выплату субсидий на оплату части стоимости приобретенных минеральных удобрений и средств защиты растений</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1231000,00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1231000,00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531 2 02 03024 05 0036 151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 на администрирование переданных отдельных государственных полномочий в области сельского хозяйства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1703250,00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1703250,00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7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531 2 02 03024 05 0048 151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xml:space="preserve">Субвенции бюджетам муниципальных районов </w:t>
            </w:r>
            <w:proofErr w:type="gramStart"/>
            <w:r w:rsidRPr="00FE326F">
              <w:rPr>
                <w:rFonts w:ascii="Times New Roman" w:eastAsia="Times New Roman" w:hAnsi="Times New Roman" w:cs="Times New Roman"/>
                <w:sz w:val="20"/>
                <w:szCs w:val="20"/>
                <w:lang w:eastAsia="ru-RU"/>
              </w:rPr>
              <w:t>на выполнение передаваемых полномочий субъектов Российской Федерации  на выплату субсидий на возмещение части стоимости затрат при внесении в почву</w:t>
            </w:r>
            <w:proofErr w:type="gramEnd"/>
            <w:r w:rsidRPr="00FE326F">
              <w:rPr>
                <w:rFonts w:ascii="Times New Roman" w:eastAsia="Times New Roman" w:hAnsi="Times New Roman" w:cs="Times New Roman"/>
                <w:sz w:val="20"/>
                <w:szCs w:val="20"/>
                <w:lang w:eastAsia="ru-RU"/>
              </w:rPr>
              <w:t xml:space="preserve"> органических удобрений и </w:t>
            </w:r>
            <w:proofErr w:type="spellStart"/>
            <w:r w:rsidRPr="00FE326F">
              <w:rPr>
                <w:rFonts w:ascii="Times New Roman" w:eastAsia="Times New Roman" w:hAnsi="Times New Roman" w:cs="Times New Roman"/>
                <w:sz w:val="20"/>
                <w:szCs w:val="20"/>
                <w:lang w:eastAsia="ru-RU"/>
              </w:rPr>
              <w:t>мелиорантов</w:t>
            </w:r>
            <w:proofErr w:type="spellEnd"/>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1291000,00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1291000,00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531 2 02 03046 00 0000 151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образований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в 2005-2012 годах на срок до 8 лет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1120000,00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1120000,00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531 2 02 03046 05 0000 151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в 2005-2012 годах на срок до 8 лет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1120000,00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1120000,00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531 2 02 03046 05 0060 151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в 2005-2012 годах на срок до 8 лет за счет средств федерального бюджета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1064000,00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1064000,00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102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531 2 02 03046 05 0061 151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в 2005-2012 годах на срок до 8 лет за счет сре</w:t>
            </w:r>
            <w:proofErr w:type="gramStart"/>
            <w:r w:rsidRPr="00FE326F">
              <w:rPr>
                <w:rFonts w:ascii="Times New Roman" w:eastAsia="Times New Roman" w:hAnsi="Times New Roman" w:cs="Times New Roman"/>
                <w:sz w:val="20"/>
                <w:szCs w:val="20"/>
                <w:lang w:eastAsia="ru-RU"/>
              </w:rPr>
              <w:t>дств кр</w:t>
            </w:r>
            <w:proofErr w:type="gramEnd"/>
            <w:r w:rsidRPr="00FE326F">
              <w:rPr>
                <w:rFonts w:ascii="Times New Roman" w:eastAsia="Times New Roman" w:hAnsi="Times New Roman" w:cs="Times New Roman"/>
                <w:sz w:val="20"/>
                <w:szCs w:val="20"/>
                <w:lang w:eastAsia="ru-RU"/>
              </w:rPr>
              <w:t>аевого бюджета</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56000,00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56000,00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531 2 02 03048 00 0000 151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образований на компенсацию части затрат на приобретение средств химизации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20402000,00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20402000,00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531 2 02 03048 05 0000 151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Субвенции бюджетам муниципальных районов на компенсацию части затрат на приобретение средств химизации</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20402000,00</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20402000,00</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000 2 19 00000 00 0000 000</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-24661,27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-24661,27</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510"/>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531 2 19 05000 05 0000 151</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-24661,27</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-24661,27</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100,0%</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466"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639"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1048" w:type="dxa"/>
            <w:shd w:val="clear" w:color="auto" w:fill="auto"/>
            <w:noWrap/>
            <w:vAlign w:val="bottom"/>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r>
      <w:tr w:rsidR="00FE326F" w:rsidRPr="00FE326F" w:rsidTr="00072F15">
        <w:trPr>
          <w:trHeight w:val="255"/>
        </w:trPr>
        <w:tc>
          <w:tcPr>
            <w:tcW w:w="2709" w:type="dxa"/>
            <w:shd w:val="clear" w:color="auto" w:fill="auto"/>
            <w:hideMark/>
          </w:tcPr>
          <w:p w:rsidR="00FE326F" w:rsidRPr="00FE326F" w:rsidRDefault="00FE326F" w:rsidP="00FE326F">
            <w:pPr>
              <w:spacing w:after="0" w:line="240" w:lineRule="auto"/>
              <w:jc w:val="center"/>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 </w:t>
            </w:r>
          </w:p>
        </w:tc>
        <w:tc>
          <w:tcPr>
            <w:tcW w:w="8943" w:type="dxa"/>
            <w:shd w:val="clear" w:color="auto" w:fill="auto"/>
            <w:hideMark/>
          </w:tcPr>
          <w:p w:rsidR="00FE326F" w:rsidRPr="00FE326F" w:rsidRDefault="00FE326F" w:rsidP="00FE326F">
            <w:pPr>
              <w:spacing w:after="0" w:line="240" w:lineRule="auto"/>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ВСЕГО  ДОХОДОВ</w:t>
            </w:r>
          </w:p>
        </w:tc>
        <w:tc>
          <w:tcPr>
            <w:tcW w:w="1466"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1099512187,41</w:t>
            </w:r>
          </w:p>
        </w:tc>
        <w:tc>
          <w:tcPr>
            <w:tcW w:w="1639"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1108728703,77</w:t>
            </w:r>
          </w:p>
        </w:tc>
        <w:tc>
          <w:tcPr>
            <w:tcW w:w="1048" w:type="dxa"/>
            <w:shd w:val="clear" w:color="auto" w:fill="auto"/>
            <w:noWrap/>
            <w:vAlign w:val="bottom"/>
            <w:hideMark/>
          </w:tcPr>
          <w:p w:rsidR="00FE326F" w:rsidRPr="00FE326F" w:rsidRDefault="00FE326F" w:rsidP="00FE326F">
            <w:pPr>
              <w:spacing w:after="0" w:line="240" w:lineRule="auto"/>
              <w:jc w:val="right"/>
              <w:rPr>
                <w:rFonts w:ascii="Times New Roman" w:eastAsia="Times New Roman" w:hAnsi="Times New Roman" w:cs="Times New Roman"/>
                <w:sz w:val="20"/>
                <w:szCs w:val="20"/>
                <w:lang w:eastAsia="ru-RU"/>
              </w:rPr>
            </w:pPr>
            <w:r w:rsidRPr="00FE326F">
              <w:rPr>
                <w:rFonts w:ascii="Times New Roman" w:eastAsia="Times New Roman" w:hAnsi="Times New Roman" w:cs="Times New Roman"/>
                <w:sz w:val="20"/>
                <w:szCs w:val="20"/>
                <w:lang w:eastAsia="ru-RU"/>
              </w:rPr>
              <w:t>100,8%</w:t>
            </w:r>
          </w:p>
        </w:tc>
      </w:tr>
    </w:tbl>
    <w:p w:rsidR="001362AE" w:rsidRDefault="001362AE" w:rsidP="001362AE">
      <w:pPr>
        <w:jc w:val="center"/>
      </w:pPr>
      <w:r>
        <w:t>_________________________________________</w:t>
      </w:r>
    </w:p>
    <w:sectPr w:rsidR="001362AE" w:rsidSect="00FE326F">
      <w:pgSz w:w="16838" w:h="11906" w:orient="landscape"/>
      <w:pgMar w:top="113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0906F8"/>
    <w:rsid w:val="00072F15"/>
    <w:rsid w:val="000906F8"/>
    <w:rsid w:val="000C23C0"/>
    <w:rsid w:val="001362AE"/>
    <w:rsid w:val="0015400F"/>
    <w:rsid w:val="00161A30"/>
    <w:rsid w:val="002A5BF9"/>
    <w:rsid w:val="002B61C8"/>
    <w:rsid w:val="002C2526"/>
    <w:rsid w:val="003837AC"/>
    <w:rsid w:val="003E7B36"/>
    <w:rsid w:val="004F2291"/>
    <w:rsid w:val="004F2B91"/>
    <w:rsid w:val="005E42CD"/>
    <w:rsid w:val="00617C37"/>
    <w:rsid w:val="006D4865"/>
    <w:rsid w:val="00745ADB"/>
    <w:rsid w:val="007972CA"/>
    <w:rsid w:val="007E39ED"/>
    <w:rsid w:val="00820483"/>
    <w:rsid w:val="00833134"/>
    <w:rsid w:val="00912DAE"/>
    <w:rsid w:val="009E3B46"/>
    <w:rsid w:val="00A2590E"/>
    <w:rsid w:val="00A46845"/>
    <w:rsid w:val="00AD3024"/>
    <w:rsid w:val="00AE178C"/>
    <w:rsid w:val="00AF7349"/>
    <w:rsid w:val="00B0480D"/>
    <w:rsid w:val="00B568A8"/>
    <w:rsid w:val="00B9626F"/>
    <w:rsid w:val="00BC76F2"/>
    <w:rsid w:val="00C727B8"/>
    <w:rsid w:val="00D00485"/>
    <w:rsid w:val="00D55097"/>
    <w:rsid w:val="00D8653C"/>
    <w:rsid w:val="00EE4158"/>
    <w:rsid w:val="00F21B32"/>
    <w:rsid w:val="00F37796"/>
    <w:rsid w:val="00F75F9E"/>
    <w:rsid w:val="00FC634E"/>
    <w:rsid w:val="00FE3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3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906F8"/>
    <w:rPr>
      <w:color w:val="0000FF"/>
      <w:u w:val="single"/>
    </w:rPr>
  </w:style>
  <w:style w:type="character" w:styleId="a4">
    <w:name w:val="FollowedHyperlink"/>
    <w:basedOn w:val="a0"/>
    <w:uiPriority w:val="99"/>
    <w:semiHidden/>
    <w:unhideWhenUsed/>
    <w:rsid w:val="000906F8"/>
    <w:rPr>
      <w:color w:val="800080"/>
      <w:u w:val="single"/>
    </w:rPr>
  </w:style>
  <w:style w:type="paragraph" w:customStyle="1" w:styleId="xl64">
    <w:name w:val="xl64"/>
    <w:basedOn w:val="a"/>
    <w:rsid w:val="000906F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
    <w:name w:val="xl65"/>
    <w:basedOn w:val="a"/>
    <w:rsid w:val="0009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09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09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09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09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09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090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a5">
    <w:name w:val="No Spacing"/>
    <w:uiPriority w:val="1"/>
    <w:qFormat/>
    <w:rsid w:val="00820483"/>
    <w:pPr>
      <w:spacing w:after="0" w:line="240" w:lineRule="auto"/>
    </w:pPr>
  </w:style>
  <w:style w:type="paragraph" w:customStyle="1" w:styleId="xl72">
    <w:name w:val="xl72"/>
    <w:basedOn w:val="a"/>
    <w:rsid w:val="0015400F"/>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73">
    <w:name w:val="xl73"/>
    <w:basedOn w:val="a"/>
    <w:rsid w:val="00154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74">
    <w:name w:val="xl74"/>
    <w:basedOn w:val="a"/>
    <w:rsid w:val="0015400F"/>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75">
    <w:name w:val="xl75"/>
    <w:basedOn w:val="a"/>
    <w:rsid w:val="0015400F"/>
    <w:pPr>
      <w:pBdr>
        <w:top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76">
    <w:name w:val="xl76"/>
    <w:basedOn w:val="a"/>
    <w:rsid w:val="00154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77">
    <w:name w:val="xl77"/>
    <w:basedOn w:val="a"/>
    <w:rsid w:val="00154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78">
    <w:name w:val="xl78"/>
    <w:basedOn w:val="a"/>
    <w:rsid w:val="00154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79">
    <w:name w:val="xl79"/>
    <w:basedOn w:val="a"/>
    <w:rsid w:val="00154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80">
    <w:name w:val="xl80"/>
    <w:basedOn w:val="a"/>
    <w:rsid w:val="00154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81">
    <w:name w:val="xl81"/>
    <w:basedOn w:val="a"/>
    <w:rsid w:val="00154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8"/>
      <w:szCs w:val="18"/>
      <w:lang w:eastAsia="ru-RU"/>
    </w:rPr>
  </w:style>
  <w:style w:type="paragraph" w:customStyle="1" w:styleId="xl82">
    <w:name w:val="xl82"/>
    <w:basedOn w:val="a"/>
    <w:rsid w:val="0015400F"/>
    <w:pPr>
      <w:pBdr>
        <w:top w:val="single" w:sz="4" w:space="0" w:color="auto"/>
        <w:lef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83">
    <w:name w:val="xl83"/>
    <w:basedOn w:val="a"/>
    <w:rsid w:val="0015400F"/>
    <w:pPr>
      <w:pBdr>
        <w:top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84">
    <w:name w:val="xl84"/>
    <w:basedOn w:val="a"/>
    <w:rsid w:val="0015400F"/>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85">
    <w:name w:val="xl85"/>
    <w:basedOn w:val="a"/>
    <w:rsid w:val="0015400F"/>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86">
    <w:name w:val="xl86"/>
    <w:basedOn w:val="a"/>
    <w:rsid w:val="00154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font5">
    <w:name w:val="font5"/>
    <w:basedOn w:val="a"/>
    <w:rsid w:val="00FE326F"/>
    <w:pPr>
      <w:spacing w:before="100" w:beforeAutospacing="1" w:after="100" w:afterAutospacing="1" w:line="240" w:lineRule="auto"/>
    </w:pPr>
    <w:rPr>
      <w:rFonts w:ascii="Arial" w:eastAsia="Times New Roman" w:hAnsi="Arial" w:cs="Arial"/>
      <w:sz w:val="24"/>
      <w:szCs w:val="24"/>
      <w:lang w:eastAsia="ru-RU"/>
    </w:rPr>
  </w:style>
  <w:style w:type="paragraph" w:customStyle="1" w:styleId="font6">
    <w:name w:val="font6"/>
    <w:basedOn w:val="a"/>
    <w:rsid w:val="00FE326F"/>
    <w:pPr>
      <w:spacing w:before="100" w:beforeAutospacing="1" w:after="100" w:afterAutospacing="1" w:line="240" w:lineRule="auto"/>
    </w:pPr>
    <w:rPr>
      <w:rFonts w:ascii="Arial CYR" w:eastAsia="Times New Roman" w:hAnsi="Arial CYR" w:cs="Arial CYR"/>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981016">
      <w:bodyDiv w:val="1"/>
      <w:marLeft w:val="0"/>
      <w:marRight w:val="0"/>
      <w:marTop w:val="0"/>
      <w:marBottom w:val="0"/>
      <w:divBdr>
        <w:top w:val="none" w:sz="0" w:space="0" w:color="auto"/>
        <w:left w:val="none" w:sz="0" w:space="0" w:color="auto"/>
        <w:bottom w:val="none" w:sz="0" w:space="0" w:color="auto"/>
        <w:right w:val="none" w:sz="0" w:space="0" w:color="auto"/>
      </w:divBdr>
    </w:div>
    <w:div w:id="839738056">
      <w:bodyDiv w:val="1"/>
      <w:marLeft w:val="0"/>
      <w:marRight w:val="0"/>
      <w:marTop w:val="0"/>
      <w:marBottom w:val="0"/>
      <w:divBdr>
        <w:top w:val="none" w:sz="0" w:space="0" w:color="auto"/>
        <w:left w:val="none" w:sz="0" w:space="0" w:color="auto"/>
        <w:bottom w:val="none" w:sz="0" w:space="0" w:color="auto"/>
        <w:right w:val="none" w:sz="0" w:space="0" w:color="auto"/>
      </w:divBdr>
    </w:div>
    <w:div w:id="1025404650">
      <w:bodyDiv w:val="1"/>
      <w:marLeft w:val="0"/>
      <w:marRight w:val="0"/>
      <w:marTop w:val="0"/>
      <w:marBottom w:val="0"/>
      <w:divBdr>
        <w:top w:val="none" w:sz="0" w:space="0" w:color="auto"/>
        <w:left w:val="none" w:sz="0" w:space="0" w:color="auto"/>
        <w:bottom w:val="none" w:sz="0" w:space="0" w:color="auto"/>
        <w:right w:val="none" w:sz="0" w:space="0" w:color="auto"/>
      </w:divBdr>
    </w:div>
    <w:div w:id="141682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BF5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7B7FF-4A7D-482D-BD8F-23E29741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18</Pages>
  <Words>8455</Words>
  <Characters>48195</Characters>
  <Application>Microsoft Office Word</Application>
  <DocSecurity>0</DocSecurity>
  <Lines>401</Lines>
  <Paragraphs>113</Paragraphs>
  <ScaleCrop>false</ScaleCrop>
  <Company/>
  <LinksUpToDate>false</LinksUpToDate>
  <CharactersWithSpaces>56537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Пользователь</cp:lastModifiedBy>
  <cp:revision>37</cp:revision>
  <cp:lastPrinted>2013-04-23T07:02:00Z</cp:lastPrinted>
  <dcterms:created xsi:type="dcterms:W3CDTF">2012-02-28T13:28:00Z</dcterms:created>
  <dcterms:modified xsi:type="dcterms:W3CDTF">2013-04-23T07:05:00Z</dcterms:modified>
</cp:coreProperties>
</file>